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E7562" w14:textId="77777777" w:rsidR="00A56159" w:rsidRPr="00541672" w:rsidRDefault="00A56159" w:rsidP="00A56159">
      <w:pPr>
        <w:pStyle w:val="BasicParagraph"/>
        <w:spacing w:line="360" w:lineRule="auto"/>
        <w:jc w:val="both"/>
        <w:rPr>
          <w:rFonts w:asciiTheme="minorHAnsi" w:hAnsiTheme="minorHAnsi" w:cstheme="minorBidi"/>
        </w:rPr>
      </w:pPr>
    </w:p>
    <w:p w14:paraId="7D4A3778" w14:textId="77777777" w:rsidR="007221C1" w:rsidRDefault="00A56159" w:rsidP="00A56159">
      <w:pPr>
        <w:spacing w:line="360" w:lineRule="auto"/>
        <w:ind w:firstLine="720"/>
        <w:jc w:val="both"/>
        <w:rPr>
          <w:color w:val="000000"/>
          <w:lang w:val="en-US"/>
        </w:rPr>
      </w:pPr>
      <w:r w:rsidRPr="00541672">
        <w:rPr>
          <w:color w:val="000000"/>
          <w:lang w:val="en-US"/>
        </w:rPr>
        <w:tab/>
      </w:r>
    </w:p>
    <w:p w14:paraId="233EF500" w14:textId="77777777" w:rsidR="007221C1" w:rsidRDefault="007221C1" w:rsidP="007221C1">
      <w:pPr>
        <w:spacing w:line="360" w:lineRule="auto"/>
        <w:jc w:val="both"/>
        <w:rPr>
          <w:color w:val="000000"/>
          <w:lang w:val="en-US"/>
        </w:rPr>
      </w:pPr>
      <w:r>
        <w:rPr>
          <w:noProof/>
          <w:color w:val="000000"/>
          <w:lang w:val="en-US"/>
        </w:rPr>
        <w:drawing>
          <wp:inline distT="0" distB="0" distL="0" distR="0" wp14:anchorId="2A6CA664" wp14:editId="253800E1">
            <wp:extent cx="5270500" cy="3623310"/>
            <wp:effectExtent l="0" t="0" r="1270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2Diários públicos Leila Danziger.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623310"/>
                    </a:xfrm>
                    <a:prstGeom prst="rect">
                      <a:avLst/>
                    </a:prstGeom>
                  </pic:spPr>
                </pic:pic>
              </a:graphicData>
            </a:graphic>
          </wp:inline>
        </w:drawing>
      </w:r>
    </w:p>
    <w:p w14:paraId="4149C4F6" w14:textId="77777777" w:rsidR="007221C1" w:rsidRDefault="007221C1" w:rsidP="007221C1">
      <w:pPr>
        <w:spacing w:line="360" w:lineRule="auto"/>
        <w:jc w:val="both"/>
        <w:rPr>
          <w:color w:val="000000"/>
          <w:lang w:val="en-US"/>
        </w:rPr>
      </w:pPr>
    </w:p>
    <w:p w14:paraId="4615E18A" w14:textId="77777777" w:rsidR="007221C1" w:rsidRDefault="007221C1" w:rsidP="007221C1">
      <w:pPr>
        <w:spacing w:line="360" w:lineRule="auto"/>
        <w:jc w:val="both"/>
        <w:rPr>
          <w:color w:val="000000"/>
          <w:lang w:val="en-US"/>
        </w:rPr>
      </w:pPr>
    </w:p>
    <w:p w14:paraId="507A529C" w14:textId="77777777" w:rsidR="007221C1" w:rsidRDefault="007221C1" w:rsidP="007221C1">
      <w:pPr>
        <w:spacing w:line="360" w:lineRule="auto"/>
        <w:jc w:val="both"/>
        <w:rPr>
          <w:color w:val="000000"/>
          <w:lang w:val="en-US"/>
        </w:rPr>
      </w:pPr>
    </w:p>
    <w:p w14:paraId="7FBFFE97" w14:textId="77777777" w:rsidR="007221C1" w:rsidRDefault="007221C1" w:rsidP="007221C1">
      <w:pPr>
        <w:spacing w:line="360" w:lineRule="auto"/>
        <w:jc w:val="both"/>
        <w:rPr>
          <w:rFonts w:ascii="Helvetica" w:hAnsi="Helvetica"/>
          <w:color w:val="000000"/>
          <w:lang w:val="en-US"/>
        </w:rPr>
      </w:pPr>
      <w:r>
        <w:rPr>
          <w:rFonts w:ascii="Helvetica" w:hAnsi="Helvetica"/>
          <w:color w:val="000000"/>
          <w:lang w:val="en-US"/>
        </w:rPr>
        <w:t xml:space="preserve">(…) </w:t>
      </w:r>
      <w:r w:rsidR="00A56159" w:rsidRPr="007221C1">
        <w:rPr>
          <w:rFonts w:ascii="Helvetica" w:hAnsi="Helvetica"/>
          <w:color w:val="000000"/>
          <w:lang w:val="en-US"/>
        </w:rPr>
        <w:t xml:space="preserve">In her videos, the repetition of the gesture and its sound gives the impression that the intention of the artist is to wipe out all the newspapers in the world. We might also think of: wiping out the memory of the world. But the interesting aspect is that this </w:t>
      </w:r>
      <w:proofErr w:type="spellStart"/>
      <w:r w:rsidR="00A56159" w:rsidRPr="007221C1">
        <w:rPr>
          <w:rFonts w:ascii="Helvetica" w:hAnsi="Helvetica"/>
          <w:color w:val="000000"/>
          <w:lang w:val="en-US"/>
        </w:rPr>
        <w:t>fadeaway</w:t>
      </w:r>
      <w:proofErr w:type="spellEnd"/>
      <w:r w:rsidR="00A56159" w:rsidRPr="007221C1">
        <w:rPr>
          <w:rFonts w:ascii="Helvetica" w:hAnsi="Helvetica"/>
          <w:color w:val="000000"/>
          <w:lang w:val="en-US"/>
        </w:rPr>
        <w:t xml:space="preserve"> indeed has a memory effect. By attempting to wipe out / forget the mounds of information suffocating us and subjecting us to their rules, Danziger makes us lighter. She broadens our horizon and expands our area of play and action (…) The gesture of ripping away letters and, to an even greater extent, tearing pictures out of the newspaper is delicate and brutal, aggressive, at one and the same time. It is as though we cannot oppose the strength of this information and everything that it means, except through destructive and opposing force. Danziger counterbalances the diseased </w:t>
      </w:r>
      <w:proofErr w:type="spellStart"/>
      <w:r w:rsidR="00A56159" w:rsidRPr="007221C1">
        <w:rPr>
          <w:rFonts w:ascii="Helvetica" w:hAnsi="Helvetica"/>
          <w:color w:val="000000"/>
          <w:lang w:val="en-US"/>
        </w:rPr>
        <w:t>iconophilia</w:t>
      </w:r>
      <w:proofErr w:type="spellEnd"/>
      <w:r w:rsidR="00A56159" w:rsidRPr="007221C1">
        <w:rPr>
          <w:rFonts w:ascii="Helvetica" w:hAnsi="Helvetica"/>
          <w:color w:val="000000"/>
          <w:lang w:val="en-US"/>
        </w:rPr>
        <w:t xml:space="preserve"> of our times with a healthy and welcome </w:t>
      </w:r>
      <w:proofErr w:type="spellStart"/>
      <w:r w:rsidR="00A56159" w:rsidRPr="007221C1">
        <w:rPr>
          <w:rFonts w:ascii="Helvetica" w:hAnsi="Helvetica"/>
          <w:color w:val="000000"/>
          <w:lang w:val="en-US"/>
        </w:rPr>
        <w:t>iconoclasty</w:t>
      </w:r>
      <w:proofErr w:type="spellEnd"/>
      <w:r w:rsidR="00A56159" w:rsidRPr="007221C1">
        <w:rPr>
          <w:rFonts w:ascii="Helvetica" w:hAnsi="Helvetica"/>
          <w:color w:val="000000"/>
          <w:lang w:val="en-US"/>
        </w:rPr>
        <w:t>. But her gestures with the newspapers are ripping and removing icons, rather than merely destroying them. Like Freud, she</w:t>
      </w:r>
      <w:r w:rsidR="00A56159" w:rsidRPr="007221C1">
        <w:rPr>
          <w:rFonts w:ascii="Helvetica" w:hAnsi="Helvetica"/>
          <w:i/>
          <w:color w:val="000000"/>
          <w:lang w:val="en-US"/>
        </w:rPr>
        <w:t xml:space="preserve"> digs</w:t>
      </w:r>
      <w:r w:rsidR="00A56159" w:rsidRPr="007221C1">
        <w:rPr>
          <w:rFonts w:ascii="Helvetica" w:hAnsi="Helvetica"/>
          <w:color w:val="000000"/>
          <w:lang w:val="en-US"/>
        </w:rPr>
        <w:t xml:space="preserve">, and </w:t>
      </w:r>
      <w:r w:rsidR="00A56159" w:rsidRPr="007221C1">
        <w:rPr>
          <w:rFonts w:ascii="Helvetica" w:hAnsi="Helvetica"/>
          <w:color w:val="000000"/>
          <w:lang w:val="en-US"/>
        </w:rPr>
        <w:lastRenderedPageBreak/>
        <w:t>her ‘cure’ for the newspaper is not through words (a talking cure), but rather its reduction to new images and its insertion into a new hieroglyphic narrative that is</w:t>
      </w:r>
      <w:r w:rsidR="00A56159" w:rsidRPr="007221C1">
        <w:rPr>
          <w:rFonts w:ascii="Helvetica" w:hAnsi="Helvetica"/>
          <w:i/>
          <w:iCs/>
          <w:color w:val="000000"/>
          <w:lang w:val="en-US"/>
        </w:rPr>
        <w:t xml:space="preserve"> </w:t>
      </w:r>
      <w:proofErr w:type="spellStart"/>
      <w:r w:rsidR="00A56159" w:rsidRPr="007221C1">
        <w:rPr>
          <w:rFonts w:ascii="Helvetica" w:hAnsi="Helvetica"/>
          <w:iCs/>
          <w:color w:val="000000"/>
          <w:lang w:val="en-US"/>
        </w:rPr>
        <w:t>verbi</w:t>
      </w:r>
      <w:proofErr w:type="spellEnd"/>
      <w:r w:rsidR="00A56159" w:rsidRPr="007221C1">
        <w:rPr>
          <w:rFonts w:ascii="Helvetica" w:hAnsi="Helvetica"/>
          <w:iCs/>
          <w:color w:val="000000"/>
          <w:lang w:val="en-US"/>
        </w:rPr>
        <w:t>-</w:t>
      </w:r>
      <w:proofErr w:type="spellStart"/>
      <w:r w:rsidR="00A56159" w:rsidRPr="007221C1">
        <w:rPr>
          <w:rFonts w:ascii="Helvetica" w:hAnsi="Helvetica"/>
          <w:iCs/>
          <w:color w:val="000000"/>
          <w:lang w:val="en-US"/>
        </w:rPr>
        <w:t>voco</w:t>
      </w:r>
      <w:proofErr w:type="spellEnd"/>
      <w:r w:rsidR="00A56159" w:rsidRPr="007221C1">
        <w:rPr>
          <w:rFonts w:ascii="Helvetica" w:hAnsi="Helvetica"/>
          <w:iCs/>
          <w:color w:val="000000"/>
          <w:lang w:val="en-US"/>
        </w:rPr>
        <w:t>-visual</w:t>
      </w:r>
      <w:r w:rsidR="00A56159" w:rsidRPr="007221C1">
        <w:rPr>
          <w:rFonts w:ascii="Helvetica" w:hAnsi="Helvetica"/>
          <w:color w:val="000000"/>
          <w:lang w:val="en-US"/>
        </w:rPr>
        <w:t>. Her ‘prayer’ is the obsessive peeling-off of the newssheet. This is a</w:t>
      </w:r>
      <w:r w:rsidR="00A56159" w:rsidRPr="007221C1">
        <w:rPr>
          <w:rFonts w:ascii="Helvetica" w:hAnsi="Helvetica"/>
          <w:i/>
          <w:color w:val="000000"/>
          <w:lang w:val="en-US"/>
        </w:rPr>
        <w:t xml:space="preserve"> gesture</w:t>
      </w:r>
      <w:r w:rsidR="00A56159" w:rsidRPr="007221C1">
        <w:rPr>
          <w:rFonts w:ascii="Helvetica" w:hAnsi="Helvetica"/>
          <w:color w:val="000000"/>
          <w:lang w:val="en-US"/>
        </w:rPr>
        <w:t xml:space="preserve"> that </w:t>
      </w:r>
      <w:proofErr w:type="gramStart"/>
      <w:r w:rsidR="00A56159" w:rsidRPr="007221C1">
        <w:rPr>
          <w:rFonts w:ascii="Helvetica" w:hAnsi="Helvetica"/>
          <w:color w:val="000000"/>
          <w:lang w:val="en-US"/>
        </w:rPr>
        <w:t>is both</w:t>
      </w:r>
      <w:proofErr w:type="gramEnd"/>
      <w:r w:rsidR="00A56159" w:rsidRPr="007221C1">
        <w:rPr>
          <w:rFonts w:ascii="Helvetica" w:hAnsi="Helvetica"/>
          <w:color w:val="000000"/>
          <w:lang w:val="en-US"/>
        </w:rPr>
        <w:t xml:space="preserve"> delicate and ritual, repetitive and violent: the artist injures the page. She removes its</w:t>
      </w:r>
      <w:r w:rsidR="00A56159" w:rsidRPr="007221C1">
        <w:rPr>
          <w:rFonts w:ascii="Helvetica" w:hAnsi="Helvetica"/>
          <w:i/>
          <w:color w:val="000000"/>
          <w:lang w:val="en-US"/>
        </w:rPr>
        <w:t xml:space="preserve"> skin. </w:t>
      </w:r>
      <w:r w:rsidR="00A56159" w:rsidRPr="007221C1">
        <w:rPr>
          <w:rFonts w:ascii="Helvetica" w:hAnsi="Helvetica"/>
          <w:color w:val="000000"/>
          <w:lang w:val="en-US"/>
        </w:rPr>
        <w:t xml:space="preserve">This wound is a way of materializing the violence that is both masked and showcased equally by the words of the newspaper. </w:t>
      </w:r>
      <w:r w:rsidR="00A56159" w:rsidRPr="007221C1">
        <w:rPr>
          <w:rFonts w:ascii="Helvetica" w:hAnsi="Helvetica" w:cs="Times New Roman"/>
          <w:color w:val="000000"/>
          <w:lang w:val="en-US"/>
        </w:rPr>
        <w:t>Public Diaries (</w:t>
      </w:r>
      <w:proofErr w:type="spellStart"/>
      <w:r w:rsidR="00A56159" w:rsidRPr="007221C1">
        <w:rPr>
          <w:rFonts w:ascii="Helvetica" w:eastAsia="Times New Roman" w:hAnsi="Helvetica" w:cs="Times New Roman"/>
          <w:bCs/>
          <w:i/>
          <w:color w:val="000000"/>
          <w:lang w:val="en-US"/>
        </w:rPr>
        <w:t>Diários</w:t>
      </w:r>
      <w:proofErr w:type="spellEnd"/>
      <w:r w:rsidR="00A56159" w:rsidRPr="007221C1">
        <w:rPr>
          <w:rFonts w:ascii="Helvetica" w:eastAsia="Times New Roman" w:hAnsi="Helvetica" w:cs="Times New Roman"/>
          <w:bCs/>
          <w:i/>
          <w:color w:val="000000"/>
          <w:lang w:val="en-US"/>
        </w:rPr>
        <w:t xml:space="preserve"> </w:t>
      </w:r>
      <w:proofErr w:type="spellStart"/>
      <w:r w:rsidR="00A56159" w:rsidRPr="007221C1">
        <w:rPr>
          <w:rFonts w:ascii="Helvetica" w:eastAsia="Times New Roman" w:hAnsi="Helvetica" w:cs="Times New Roman"/>
          <w:bCs/>
          <w:i/>
          <w:color w:val="000000"/>
          <w:lang w:val="en-US"/>
        </w:rPr>
        <w:t>públicos</w:t>
      </w:r>
      <w:proofErr w:type="spellEnd"/>
      <w:r w:rsidR="00A56159" w:rsidRPr="007221C1">
        <w:rPr>
          <w:rFonts w:ascii="Helvetica" w:hAnsi="Helvetica" w:cs="Times New Roman"/>
          <w:color w:val="000000"/>
          <w:lang w:val="en-US"/>
        </w:rPr>
        <w:t xml:space="preserve">) </w:t>
      </w:r>
      <w:r w:rsidR="00A56159" w:rsidRPr="007221C1">
        <w:rPr>
          <w:rFonts w:ascii="Helvetica" w:hAnsi="Helvetica"/>
          <w:color w:val="000000"/>
          <w:lang w:val="en-US"/>
        </w:rPr>
        <w:t>faces up to the omniscient presence of daily newspapers and the crushing of the private by the public. Through her body and gestures, the ‘ripping the newspaper into strips’ performance restores the human, the individual, where before there seemed to be room only for mere information. “Rip up your newspaper and be (</w:t>
      </w:r>
      <w:proofErr w:type="gramStart"/>
      <w:r w:rsidR="00A56159" w:rsidRPr="007221C1">
        <w:rPr>
          <w:rFonts w:ascii="Helvetica" w:hAnsi="Helvetica"/>
          <w:color w:val="000000"/>
          <w:lang w:val="en-US"/>
        </w:rPr>
        <w:t>re)born</w:t>
      </w:r>
      <w:proofErr w:type="gramEnd"/>
      <w:r w:rsidR="00A56159" w:rsidRPr="007221C1">
        <w:rPr>
          <w:rFonts w:ascii="Helvetica" w:hAnsi="Helvetica"/>
          <w:color w:val="000000"/>
          <w:lang w:val="en-US"/>
        </w:rPr>
        <w:t xml:space="preserve"> into life,” is what the artist seems to say to us; once again, ‘ripping the newspaper’, depleting it, means turning the information garbage into art; it means re-signifying the instrumental rationality of the ends into</w:t>
      </w:r>
      <w:r w:rsidR="00A56159" w:rsidRPr="007221C1">
        <w:rPr>
          <w:rFonts w:ascii="Helvetica" w:hAnsi="Helvetica"/>
          <w:i/>
          <w:color w:val="000000"/>
          <w:lang w:val="en-US"/>
        </w:rPr>
        <w:t xml:space="preserve"> pure means</w:t>
      </w:r>
      <w:r w:rsidR="00A56159" w:rsidRPr="007221C1">
        <w:rPr>
          <w:rFonts w:ascii="Helvetica" w:hAnsi="Helvetica"/>
          <w:color w:val="000000"/>
          <w:lang w:val="en-US"/>
        </w:rPr>
        <w:t xml:space="preserve">, the ‘purposeless purpose’ of art. </w:t>
      </w:r>
    </w:p>
    <w:p w14:paraId="0396D17C" w14:textId="77777777" w:rsidR="007221C1" w:rsidRDefault="007221C1" w:rsidP="007221C1">
      <w:pPr>
        <w:spacing w:line="360" w:lineRule="auto"/>
        <w:jc w:val="both"/>
        <w:rPr>
          <w:rFonts w:ascii="Helvetica" w:hAnsi="Helvetica"/>
          <w:color w:val="000000"/>
          <w:lang w:val="en-US"/>
        </w:rPr>
      </w:pPr>
    </w:p>
    <w:p w14:paraId="4BEF2171" w14:textId="77777777" w:rsidR="00A56159" w:rsidRPr="007221C1" w:rsidRDefault="00A56159" w:rsidP="007221C1">
      <w:pPr>
        <w:spacing w:line="360" w:lineRule="auto"/>
        <w:jc w:val="both"/>
        <w:rPr>
          <w:rFonts w:ascii="Helvetica" w:hAnsi="Helvetica"/>
          <w:color w:val="000000"/>
          <w:lang w:val="en-US"/>
        </w:rPr>
      </w:pPr>
      <w:bookmarkStart w:id="0" w:name="_GoBack"/>
      <w:bookmarkEnd w:id="0"/>
      <w:r w:rsidRPr="007221C1">
        <w:rPr>
          <w:rFonts w:ascii="Helvetica" w:hAnsi="Helvetica"/>
          <w:color w:val="000000"/>
          <w:lang w:val="en-US"/>
        </w:rPr>
        <w:t>(</w:t>
      </w:r>
      <w:r w:rsidRPr="007221C1">
        <w:rPr>
          <w:rFonts w:ascii="Helvetica" w:hAnsi="Helvetica"/>
          <w:i/>
          <w:color w:val="000000"/>
          <w:lang w:val="en-US"/>
        </w:rPr>
        <w:t xml:space="preserve">Uma </w:t>
      </w:r>
      <w:proofErr w:type="spellStart"/>
      <w:r w:rsidRPr="007221C1">
        <w:rPr>
          <w:rFonts w:ascii="Helvetica" w:hAnsi="Helvetica"/>
          <w:i/>
          <w:color w:val="000000"/>
          <w:lang w:val="en-US"/>
        </w:rPr>
        <w:t>arca</w:t>
      </w:r>
      <w:proofErr w:type="spellEnd"/>
      <w:r w:rsidRPr="007221C1">
        <w:rPr>
          <w:rFonts w:ascii="Helvetica" w:hAnsi="Helvetica"/>
          <w:i/>
          <w:color w:val="000000"/>
          <w:lang w:val="en-US"/>
        </w:rPr>
        <w:t xml:space="preserve"> </w:t>
      </w:r>
      <w:proofErr w:type="spellStart"/>
      <w:r w:rsidRPr="007221C1">
        <w:rPr>
          <w:rFonts w:ascii="Helvetica" w:hAnsi="Helvetica"/>
          <w:i/>
          <w:color w:val="000000"/>
          <w:lang w:val="en-US"/>
        </w:rPr>
        <w:t>para</w:t>
      </w:r>
      <w:proofErr w:type="spellEnd"/>
      <w:r w:rsidRPr="007221C1">
        <w:rPr>
          <w:rFonts w:ascii="Helvetica" w:hAnsi="Helvetica"/>
          <w:i/>
          <w:color w:val="000000"/>
          <w:lang w:val="en-US"/>
        </w:rPr>
        <w:t xml:space="preserve"> a </w:t>
      </w:r>
      <w:proofErr w:type="spellStart"/>
      <w:r w:rsidRPr="007221C1">
        <w:rPr>
          <w:rFonts w:ascii="Helvetica" w:hAnsi="Helvetica"/>
          <w:i/>
          <w:color w:val="000000"/>
          <w:lang w:val="en-US"/>
        </w:rPr>
        <w:t>memória</w:t>
      </w:r>
      <w:proofErr w:type="spellEnd"/>
      <w:r w:rsidRPr="007221C1">
        <w:rPr>
          <w:rFonts w:ascii="Helvetica" w:hAnsi="Helvetica"/>
          <w:color w:val="000000"/>
          <w:lang w:val="en-US"/>
        </w:rPr>
        <w:t xml:space="preserve">; </w:t>
      </w:r>
      <w:proofErr w:type="spellStart"/>
      <w:r w:rsidRPr="007221C1">
        <w:rPr>
          <w:rFonts w:ascii="Helvetica" w:hAnsi="Helvetica"/>
          <w:color w:val="000000"/>
          <w:lang w:val="en-US"/>
        </w:rPr>
        <w:t>Márcio</w:t>
      </w:r>
      <w:proofErr w:type="spellEnd"/>
      <w:r w:rsidRPr="007221C1">
        <w:rPr>
          <w:rFonts w:ascii="Helvetica" w:hAnsi="Helvetica"/>
          <w:color w:val="000000"/>
          <w:lang w:val="en-US"/>
        </w:rPr>
        <w:t xml:space="preserve"> </w:t>
      </w:r>
      <w:proofErr w:type="spellStart"/>
      <w:r w:rsidRPr="007221C1">
        <w:rPr>
          <w:rFonts w:ascii="Helvetica" w:hAnsi="Helvetica"/>
          <w:color w:val="000000"/>
          <w:lang w:val="en-US"/>
        </w:rPr>
        <w:t>Seligmann</w:t>
      </w:r>
      <w:proofErr w:type="spellEnd"/>
      <w:r w:rsidRPr="007221C1">
        <w:rPr>
          <w:rFonts w:ascii="Helvetica" w:hAnsi="Helvetica"/>
          <w:color w:val="000000"/>
          <w:lang w:val="en-US"/>
        </w:rPr>
        <w:t xml:space="preserve">-Silva in </w:t>
      </w:r>
      <w:r w:rsidRPr="007221C1">
        <w:rPr>
          <w:rFonts w:ascii="Helvetica" w:hAnsi="Helvetica"/>
          <w:i/>
          <w:color w:val="000000"/>
          <w:lang w:val="en-US"/>
        </w:rPr>
        <w:t>Leila Danziger:</w:t>
      </w:r>
      <w:r w:rsidRPr="007221C1">
        <w:rPr>
          <w:rFonts w:ascii="Helvetica" w:hAnsi="Helvetica"/>
          <w:color w:val="000000"/>
          <w:lang w:val="en-US"/>
        </w:rPr>
        <w:t xml:space="preserve"> </w:t>
      </w:r>
      <w:proofErr w:type="spellStart"/>
      <w:r w:rsidRPr="007221C1">
        <w:rPr>
          <w:rFonts w:ascii="Helvetica" w:hAnsi="Helvetica"/>
          <w:i/>
          <w:color w:val="000000"/>
          <w:lang w:val="en-US"/>
        </w:rPr>
        <w:t>Todos</w:t>
      </w:r>
      <w:proofErr w:type="spellEnd"/>
      <w:r w:rsidRPr="007221C1">
        <w:rPr>
          <w:rFonts w:ascii="Helvetica" w:hAnsi="Helvetica"/>
          <w:i/>
          <w:color w:val="000000"/>
          <w:lang w:val="en-US"/>
        </w:rPr>
        <w:t xml:space="preserve"> </w:t>
      </w:r>
      <w:proofErr w:type="spellStart"/>
      <w:r w:rsidRPr="007221C1">
        <w:rPr>
          <w:rFonts w:ascii="Helvetica" w:hAnsi="Helvetica"/>
          <w:i/>
          <w:color w:val="000000"/>
          <w:lang w:val="en-US"/>
        </w:rPr>
        <w:t>os</w:t>
      </w:r>
      <w:proofErr w:type="spellEnd"/>
      <w:r w:rsidRPr="007221C1">
        <w:rPr>
          <w:rFonts w:ascii="Helvetica" w:hAnsi="Helvetica"/>
          <w:i/>
          <w:color w:val="000000"/>
          <w:lang w:val="en-US"/>
        </w:rPr>
        <w:t xml:space="preserve"> </w:t>
      </w:r>
      <w:proofErr w:type="spellStart"/>
      <w:r w:rsidRPr="007221C1">
        <w:rPr>
          <w:rFonts w:ascii="Helvetica" w:hAnsi="Helvetica"/>
          <w:i/>
          <w:color w:val="000000"/>
          <w:lang w:val="en-US"/>
        </w:rPr>
        <w:t>nomes</w:t>
      </w:r>
      <w:proofErr w:type="spellEnd"/>
      <w:r w:rsidRPr="007221C1">
        <w:rPr>
          <w:rFonts w:ascii="Helvetica" w:hAnsi="Helvetica"/>
          <w:i/>
          <w:color w:val="000000"/>
          <w:lang w:val="en-US"/>
        </w:rPr>
        <w:t xml:space="preserve"> da </w:t>
      </w:r>
      <w:proofErr w:type="spellStart"/>
      <w:r w:rsidRPr="007221C1">
        <w:rPr>
          <w:rFonts w:ascii="Helvetica" w:hAnsi="Helvetica"/>
          <w:i/>
          <w:color w:val="000000"/>
          <w:lang w:val="en-US"/>
        </w:rPr>
        <w:t>melancolia</w:t>
      </w:r>
      <w:proofErr w:type="spellEnd"/>
      <w:r w:rsidRPr="007221C1">
        <w:rPr>
          <w:rFonts w:ascii="Helvetica" w:hAnsi="Helvetica"/>
          <w:color w:val="000000"/>
          <w:lang w:val="en-US"/>
        </w:rPr>
        <w:t xml:space="preserve">, </w:t>
      </w:r>
      <w:proofErr w:type="spellStart"/>
      <w:r w:rsidRPr="007221C1">
        <w:rPr>
          <w:rFonts w:ascii="Helvetica" w:hAnsi="Helvetica"/>
          <w:color w:val="000000"/>
          <w:lang w:val="en-US"/>
        </w:rPr>
        <w:t>Apicuri</w:t>
      </w:r>
      <w:proofErr w:type="spellEnd"/>
      <w:r w:rsidRPr="007221C1">
        <w:rPr>
          <w:rFonts w:ascii="Helvetica" w:hAnsi="Helvetica"/>
          <w:color w:val="000000"/>
          <w:lang w:val="en-US"/>
        </w:rPr>
        <w:t xml:space="preserve">, 2012). </w:t>
      </w:r>
    </w:p>
    <w:p w14:paraId="2FE2CA03" w14:textId="77777777" w:rsidR="006E1320" w:rsidRPr="007221C1" w:rsidRDefault="006E1320">
      <w:pPr>
        <w:rPr>
          <w:rFonts w:ascii="Helvetica" w:hAnsi="Helvetica"/>
        </w:rPr>
      </w:pPr>
    </w:p>
    <w:sectPr w:rsidR="006E1320" w:rsidRPr="007221C1" w:rsidSect="00017B0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59"/>
    <w:rsid w:val="00017B09"/>
    <w:rsid w:val="006E1320"/>
    <w:rsid w:val="007221C1"/>
    <w:rsid w:val="00A5615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24DF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56159"/>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722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1C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56159"/>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722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21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343</Words>
  <Characters>1956</Characters>
  <Application>Microsoft Macintosh Word</Application>
  <DocSecurity>0</DocSecurity>
  <Lines>16</Lines>
  <Paragraphs>4</Paragraphs>
  <ScaleCrop>false</ScaleCrop>
  <Company>Uerj</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Danziger</dc:creator>
  <cp:keywords/>
  <dc:description/>
  <cp:lastModifiedBy>Leila Danziger</cp:lastModifiedBy>
  <cp:revision>2</cp:revision>
  <dcterms:created xsi:type="dcterms:W3CDTF">2019-04-03T20:17:00Z</dcterms:created>
  <dcterms:modified xsi:type="dcterms:W3CDTF">2019-04-04T02:40:00Z</dcterms:modified>
</cp:coreProperties>
</file>